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A8" w:rsidRPr="00A6084E" w:rsidRDefault="001F1DA8" w:rsidP="001F1DA8">
      <w:pPr>
        <w:spacing w:before="0"/>
        <w:ind w:firstLine="709"/>
        <w:jc w:val="both"/>
        <w:rPr>
          <w:b/>
          <w:bCs/>
          <w:sz w:val="28"/>
          <w:szCs w:val="28"/>
        </w:rPr>
      </w:pPr>
      <w:r w:rsidRPr="001F1DA8">
        <w:rPr>
          <w:b/>
          <w:sz w:val="28"/>
          <w:szCs w:val="28"/>
        </w:rPr>
        <w:t>Дисциплина:</w:t>
      </w:r>
      <w:r w:rsidRPr="00A6084E">
        <w:rPr>
          <w:sz w:val="28"/>
          <w:szCs w:val="28"/>
        </w:rPr>
        <w:t xml:space="preserve"> </w:t>
      </w:r>
      <w:r w:rsidRPr="001F1DA8">
        <w:rPr>
          <w:bCs/>
          <w:sz w:val="28"/>
          <w:szCs w:val="28"/>
        </w:rPr>
        <w:t>Устойчивость зданий и сооружений при пожаре</w:t>
      </w:r>
    </w:p>
    <w:p w:rsidR="001F1DA8" w:rsidRPr="00A6084E" w:rsidRDefault="001F1DA8" w:rsidP="001F1DA8">
      <w:pPr>
        <w:spacing w:before="0"/>
        <w:ind w:firstLine="709"/>
        <w:jc w:val="both"/>
        <w:rPr>
          <w:bCs/>
          <w:sz w:val="28"/>
          <w:szCs w:val="28"/>
        </w:rPr>
      </w:pPr>
    </w:p>
    <w:p w:rsidR="001F1DA8" w:rsidRPr="00A6084E" w:rsidRDefault="001F1DA8" w:rsidP="001F1DA8">
      <w:pPr>
        <w:widowControl w:val="0"/>
        <w:spacing w:before="0"/>
        <w:ind w:firstLine="709"/>
        <w:jc w:val="both"/>
        <w:rPr>
          <w:sz w:val="28"/>
          <w:szCs w:val="28"/>
        </w:rPr>
      </w:pPr>
      <w:r w:rsidRPr="00A6084E">
        <w:rPr>
          <w:sz w:val="28"/>
          <w:szCs w:val="28"/>
        </w:rPr>
        <w:t>В процессе написания контрольной работы необходимо ответит</w:t>
      </w:r>
      <w:r>
        <w:rPr>
          <w:sz w:val="28"/>
          <w:szCs w:val="28"/>
        </w:rPr>
        <w:t>ь на четыре теоретических вопроса и решить задачу:</w:t>
      </w:r>
    </w:p>
    <w:p w:rsidR="001F1DA8" w:rsidRPr="00A6084E" w:rsidRDefault="001F1DA8" w:rsidP="001F1DA8">
      <w:pPr>
        <w:spacing w:before="0"/>
        <w:ind w:firstLine="709"/>
        <w:jc w:val="both"/>
        <w:rPr>
          <w:bCs/>
          <w:sz w:val="28"/>
          <w:szCs w:val="28"/>
        </w:rPr>
      </w:pPr>
    </w:p>
    <w:p w:rsidR="001F1DA8" w:rsidRDefault="001F1DA8" w:rsidP="001F1DA8">
      <w:pPr>
        <w:pStyle w:val="Default"/>
        <w:numPr>
          <w:ilvl w:val="0"/>
          <w:numId w:val="1"/>
        </w:numPr>
        <w:tabs>
          <w:tab w:val="clear" w:pos="900"/>
          <w:tab w:val="num" w:pos="0"/>
          <w:tab w:val="left" w:pos="993"/>
        </w:tabs>
        <w:ind w:left="0" w:firstLine="709"/>
        <w:jc w:val="both"/>
      </w:pPr>
      <w:r w:rsidRPr="001F1DA8">
        <w:rPr>
          <w:sz w:val="28"/>
          <w:szCs w:val="28"/>
        </w:rPr>
        <w:t xml:space="preserve">Перечислите физические свойства строительных материалов, дайте их определения, расчетные формулы и размерность величин, их характеризующих. </w:t>
      </w:r>
    </w:p>
    <w:p w:rsidR="001F1DA8" w:rsidRDefault="001F1DA8" w:rsidP="001F1DA8">
      <w:pPr>
        <w:pStyle w:val="Default"/>
        <w:numPr>
          <w:ilvl w:val="0"/>
          <w:numId w:val="1"/>
        </w:numPr>
        <w:tabs>
          <w:tab w:val="clear" w:pos="900"/>
          <w:tab w:val="num" w:pos="0"/>
          <w:tab w:val="left" w:pos="993"/>
        </w:tabs>
        <w:ind w:left="0" w:firstLine="709"/>
        <w:jc w:val="both"/>
      </w:pPr>
      <w:r w:rsidRPr="001F1DA8">
        <w:rPr>
          <w:sz w:val="28"/>
          <w:szCs w:val="28"/>
        </w:rPr>
        <w:t xml:space="preserve">Перечислите теплофизические характеристики материалов, дайте их определения, расчетные формулы и размерность величин, их характеризующих. </w:t>
      </w:r>
    </w:p>
    <w:p w:rsidR="001F1DA8" w:rsidRPr="001F1DA8" w:rsidRDefault="001F1DA8" w:rsidP="001F1DA8">
      <w:pPr>
        <w:pStyle w:val="Default"/>
        <w:numPr>
          <w:ilvl w:val="0"/>
          <w:numId w:val="1"/>
        </w:numPr>
        <w:tabs>
          <w:tab w:val="clear" w:pos="900"/>
          <w:tab w:val="num" w:pos="0"/>
          <w:tab w:val="left" w:pos="993"/>
        </w:tabs>
        <w:ind w:left="0" w:firstLine="709"/>
        <w:jc w:val="both"/>
      </w:pPr>
      <w:r w:rsidRPr="001F1DA8">
        <w:rPr>
          <w:sz w:val="28"/>
          <w:szCs w:val="28"/>
        </w:rPr>
        <w:t xml:space="preserve">Определение понятий: здание, сооружение; перечислить основные требования, предъявляемые к зданиям. </w:t>
      </w:r>
    </w:p>
    <w:p w:rsidR="001F1DA8" w:rsidRDefault="001F1DA8" w:rsidP="001F1DA8">
      <w:pPr>
        <w:pStyle w:val="Default"/>
        <w:numPr>
          <w:ilvl w:val="0"/>
          <w:numId w:val="1"/>
        </w:numPr>
        <w:tabs>
          <w:tab w:val="clear" w:pos="9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сущность классификации зданий по различным показателям.</w:t>
      </w:r>
    </w:p>
    <w:p w:rsidR="001F1DA8" w:rsidRPr="001F1DA8" w:rsidRDefault="001F1DA8" w:rsidP="001F1DA8">
      <w:pPr>
        <w:pStyle w:val="Default"/>
        <w:numPr>
          <w:ilvl w:val="0"/>
          <w:numId w:val="1"/>
        </w:numPr>
        <w:tabs>
          <w:tab w:val="clear" w:pos="9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задачу на определения пределов огнестойкости железобетонной конструкции расчетным методом</w:t>
      </w:r>
    </w:p>
    <w:p w:rsidR="001F1DA8" w:rsidRDefault="001F1DA8"/>
    <w:p w:rsidR="001F1DA8" w:rsidRPr="001F1DA8" w:rsidRDefault="001F1DA8" w:rsidP="001F1DA8">
      <w:pPr>
        <w:jc w:val="center"/>
        <w:rPr>
          <w:sz w:val="28"/>
          <w:szCs w:val="28"/>
        </w:rPr>
      </w:pPr>
      <w:r w:rsidRPr="001F1DA8">
        <w:rPr>
          <w:sz w:val="28"/>
          <w:szCs w:val="28"/>
        </w:rPr>
        <w:t>Исходные данные по железобетонным колоннам</w:t>
      </w:r>
    </w:p>
    <w:p w:rsidR="001F1DA8" w:rsidRDefault="001F1DA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2"/>
        <w:gridCol w:w="1402"/>
        <w:gridCol w:w="1402"/>
        <w:gridCol w:w="1714"/>
        <w:gridCol w:w="1701"/>
        <w:gridCol w:w="1843"/>
      </w:tblGrid>
      <w:tr w:rsidR="001F1DA8" w:rsidRPr="001F1DA8" w:rsidTr="00B30360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402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Ширина (высота) </w:t>
            </w:r>
            <w:proofErr w:type="spellStart"/>
            <w:r w:rsidRPr="001F1DA8">
              <w:rPr>
                <w:sz w:val="22"/>
                <w:szCs w:val="22"/>
              </w:rPr>
              <w:t>попереч</w:t>
            </w:r>
            <w:proofErr w:type="spellEnd"/>
            <w:r w:rsidRPr="001F1DA8">
              <w:rPr>
                <w:sz w:val="22"/>
                <w:szCs w:val="22"/>
              </w:rPr>
              <w:t xml:space="preserve">. сечения </w:t>
            </w:r>
            <w:proofErr w:type="spellStart"/>
            <w:r w:rsidRPr="001F1DA8">
              <w:rPr>
                <w:sz w:val="22"/>
                <w:szCs w:val="22"/>
              </w:rPr>
              <w:t>b=h</w:t>
            </w:r>
            <w:proofErr w:type="spellEnd"/>
            <w:r w:rsidRPr="001F1D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2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Класс бетона по прочности «В» </w:t>
            </w:r>
          </w:p>
        </w:tc>
        <w:tc>
          <w:tcPr>
            <w:tcW w:w="1402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Влажность W,% </w:t>
            </w:r>
          </w:p>
        </w:tc>
        <w:tc>
          <w:tcPr>
            <w:tcW w:w="1714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Толщина защитного слоя бетона а3, мм </w:t>
            </w:r>
          </w:p>
        </w:tc>
        <w:tc>
          <w:tcPr>
            <w:tcW w:w="1701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Количество и диаметр арматурных стержней </w:t>
            </w:r>
            <w:proofErr w:type="gramStart"/>
            <w:r w:rsidRPr="001F1DA8">
              <w:rPr>
                <w:sz w:val="22"/>
                <w:szCs w:val="22"/>
              </w:rPr>
              <w:t>мм</w:t>
            </w:r>
            <w:proofErr w:type="gramEnd"/>
            <w:r w:rsidRPr="001F1D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F1DA8" w:rsidRPr="001F1DA8" w:rsidRDefault="001F1DA8" w:rsidP="001F1DA8">
            <w:pPr>
              <w:pStyle w:val="Default"/>
              <w:jc w:val="both"/>
              <w:rPr>
                <w:sz w:val="22"/>
                <w:szCs w:val="22"/>
              </w:rPr>
            </w:pPr>
            <w:r w:rsidRPr="001F1DA8">
              <w:rPr>
                <w:sz w:val="22"/>
                <w:szCs w:val="22"/>
              </w:rPr>
              <w:t xml:space="preserve">Шаг сеток поперечного армирования S, мм </w:t>
            </w:r>
          </w:p>
        </w:tc>
      </w:tr>
      <w:tr w:rsidR="001F1DA8" w:rsidRPr="001F1DA8" w:rsidTr="00B3036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02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0.4 </w:t>
            </w:r>
          </w:p>
        </w:tc>
        <w:tc>
          <w:tcPr>
            <w:tcW w:w="1402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20 </w:t>
            </w:r>
          </w:p>
        </w:tc>
        <w:tc>
          <w:tcPr>
            <w:tcW w:w="1402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2.0 </w:t>
            </w:r>
          </w:p>
        </w:tc>
        <w:tc>
          <w:tcPr>
            <w:tcW w:w="1714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35 </w:t>
            </w:r>
          </w:p>
        </w:tc>
        <w:tc>
          <w:tcPr>
            <w:tcW w:w="1701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4ø32 </w:t>
            </w:r>
          </w:p>
        </w:tc>
        <w:tc>
          <w:tcPr>
            <w:tcW w:w="1843" w:type="dxa"/>
          </w:tcPr>
          <w:p w:rsidR="001F1DA8" w:rsidRPr="001F1DA8" w:rsidRDefault="001F1DA8">
            <w:pPr>
              <w:pStyle w:val="Default"/>
            </w:pPr>
            <w:r w:rsidRPr="001F1DA8">
              <w:t xml:space="preserve">150 </w:t>
            </w:r>
          </w:p>
        </w:tc>
      </w:tr>
    </w:tbl>
    <w:p w:rsidR="001F1DA8" w:rsidRDefault="001F1DA8"/>
    <w:p w:rsidR="00B30360" w:rsidRPr="00B30360" w:rsidRDefault="00B30360" w:rsidP="00B30360">
      <w:pPr>
        <w:pStyle w:val="Default"/>
        <w:rPr>
          <w:sz w:val="28"/>
          <w:szCs w:val="28"/>
        </w:rPr>
      </w:pPr>
      <w:r w:rsidRPr="00B30360">
        <w:rPr>
          <w:sz w:val="28"/>
          <w:szCs w:val="28"/>
        </w:rPr>
        <w:t xml:space="preserve">Примечание: </w:t>
      </w:r>
    </w:p>
    <w:p w:rsidR="00B30360" w:rsidRDefault="00B30360" w:rsidP="00B30360">
      <w:pPr>
        <w:pStyle w:val="Default"/>
        <w:numPr>
          <w:ilvl w:val="0"/>
          <w:numId w:val="2"/>
        </w:numPr>
        <w:tabs>
          <w:tab w:val="left" w:pos="1134"/>
        </w:tabs>
        <w:ind w:hanging="11"/>
        <w:rPr>
          <w:sz w:val="28"/>
          <w:szCs w:val="28"/>
        </w:rPr>
      </w:pPr>
      <w:r w:rsidRPr="00B30360">
        <w:rPr>
          <w:sz w:val="28"/>
          <w:szCs w:val="28"/>
        </w:rPr>
        <w:t xml:space="preserve">Вид бетона - тяжелый на известняковом заполнителе </w:t>
      </w:r>
    </w:p>
    <w:p w:rsidR="00B30360" w:rsidRDefault="00B30360" w:rsidP="00B30360">
      <w:pPr>
        <w:pStyle w:val="Default"/>
        <w:numPr>
          <w:ilvl w:val="0"/>
          <w:numId w:val="2"/>
        </w:numPr>
        <w:tabs>
          <w:tab w:val="left" w:pos="1134"/>
        </w:tabs>
        <w:ind w:hanging="11"/>
        <w:rPr>
          <w:sz w:val="28"/>
          <w:szCs w:val="28"/>
        </w:rPr>
      </w:pPr>
      <w:r w:rsidRPr="00B30360">
        <w:rPr>
          <w:sz w:val="28"/>
          <w:szCs w:val="28"/>
        </w:rPr>
        <w:t>Объемная масса (средняя плотность) бетона (Ро=2350кг/м³).</w:t>
      </w:r>
    </w:p>
    <w:p w:rsidR="00B30360" w:rsidRDefault="00B30360" w:rsidP="00B30360">
      <w:pPr>
        <w:pStyle w:val="Default"/>
        <w:numPr>
          <w:ilvl w:val="0"/>
          <w:numId w:val="2"/>
        </w:numPr>
        <w:tabs>
          <w:tab w:val="left" w:pos="1134"/>
        </w:tabs>
        <w:ind w:hanging="11"/>
        <w:rPr>
          <w:sz w:val="28"/>
          <w:szCs w:val="28"/>
        </w:rPr>
      </w:pPr>
      <w:r w:rsidRPr="00B30360">
        <w:rPr>
          <w:sz w:val="28"/>
          <w:szCs w:val="28"/>
        </w:rPr>
        <w:t xml:space="preserve">Класс арматуры (рабочей) – А- III. </w:t>
      </w:r>
    </w:p>
    <w:p w:rsidR="00B30360" w:rsidRDefault="00B30360" w:rsidP="00B30360">
      <w:pPr>
        <w:pStyle w:val="Default"/>
        <w:numPr>
          <w:ilvl w:val="0"/>
          <w:numId w:val="2"/>
        </w:numPr>
        <w:tabs>
          <w:tab w:val="left" w:pos="1134"/>
        </w:tabs>
        <w:ind w:hanging="11"/>
        <w:rPr>
          <w:sz w:val="28"/>
          <w:szCs w:val="28"/>
        </w:rPr>
      </w:pPr>
      <w:r w:rsidRPr="00B30360">
        <w:rPr>
          <w:sz w:val="28"/>
          <w:szCs w:val="28"/>
        </w:rPr>
        <w:t xml:space="preserve">Высота колонны (в пределах этажа) – 4.2 м. </w:t>
      </w:r>
    </w:p>
    <w:p w:rsidR="00B30360" w:rsidRPr="00B30360" w:rsidRDefault="00B30360" w:rsidP="00B30360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30360">
        <w:rPr>
          <w:sz w:val="28"/>
          <w:szCs w:val="28"/>
        </w:rPr>
        <w:t>Нормативную нагрузку на колонну следует определять расчетом, учитывающим вес колонны опирающихся на нее конструкций, и нормативную нагрузку, на них действующую.</w:t>
      </w:r>
    </w:p>
    <w:sectPr w:rsidR="00B30360" w:rsidRPr="00B30360" w:rsidSect="00D0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161"/>
    <w:multiLevelType w:val="hybridMultilevel"/>
    <w:tmpl w:val="CADC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E0EB8"/>
    <w:multiLevelType w:val="hybridMultilevel"/>
    <w:tmpl w:val="B1CC5420"/>
    <w:lvl w:ilvl="0" w:tplc="CC08E2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F1DA8"/>
    <w:rsid w:val="001F1DA8"/>
    <w:rsid w:val="00B30360"/>
    <w:rsid w:val="00D0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A8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2019-03-24T19:32:00Z</dcterms:created>
  <dcterms:modified xsi:type="dcterms:W3CDTF">2019-03-24T19:47:00Z</dcterms:modified>
</cp:coreProperties>
</file>